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94F9" w14:textId="3FB3DF94" w:rsidR="00B17D5A" w:rsidRPr="0006298F" w:rsidRDefault="00662E1B" w:rsidP="00B17D5A">
      <w:pPr>
        <w:rPr>
          <w:b/>
        </w:rPr>
      </w:pPr>
      <w:r w:rsidRPr="0006298F">
        <w:rPr>
          <w:b/>
        </w:rPr>
        <w:t xml:space="preserve">AdA </w:t>
      </w:r>
      <w:r w:rsidR="00B17D5A" w:rsidRPr="0006298F">
        <w:rPr>
          <w:b/>
        </w:rPr>
        <w:t>Chairman's Address</w:t>
      </w:r>
    </w:p>
    <w:p w14:paraId="761EE78D" w14:textId="094E47F5" w:rsidR="00B17D5A" w:rsidRPr="00AB7BE1" w:rsidRDefault="00B17D5A" w:rsidP="00B17D5A">
      <w:pPr>
        <w:rPr>
          <w:i/>
        </w:rPr>
      </w:pPr>
      <w:r w:rsidRPr="00AB7BE1">
        <w:rPr>
          <w:i/>
        </w:rPr>
        <w:t>Government House</w:t>
      </w:r>
      <w:r w:rsidR="0006298F" w:rsidRPr="00AB7BE1">
        <w:rPr>
          <w:i/>
        </w:rPr>
        <w:t>, Yarralumla,</w:t>
      </w:r>
      <w:r w:rsidRPr="00AB7BE1">
        <w:rPr>
          <w:i/>
        </w:rPr>
        <w:t xml:space="preserve"> 06-FEB-14</w:t>
      </w:r>
    </w:p>
    <w:p w14:paraId="6BFE8862" w14:textId="77777777" w:rsidR="00B17D5A" w:rsidRDefault="00B17D5A" w:rsidP="00B17D5A"/>
    <w:p w14:paraId="3EB89B87" w14:textId="241378E4" w:rsidR="00CB34F0" w:rsidRDefault="00B17D5A" w:rsidP="00B17D5A">
      <w:proofErr w:type="gramStart"/>
      <w:r>
        <w:t>Your</w:t>
      </w:r>
      <w:proofErr w:type="gramEnd"/>
      <w:r>
        <w:t xml:space="preserve"> Excellency Mr Michael Bryce, </w:t>
      </w:r>
      <w:r w:rsidR="0023587D">
        <w:t>fellow ADA board members,</w:t>
      </w:r>
      <w:r>
        <w:t xml:space="preserve"> ladies and gentlemen.</w:t>
      </w:r>
    </w:p>
    <w:p w14:paraId="6A4E3FFC" w14:textId="77777777" w:rsidR="0006298F" w:rsidRDefault="0006298F" w:rsidP="00B17D5A"/>
    <w:p w14:paraId="108072D0" w14:textId="1BF19A85" w:rsidR="00B17D5A" w:rsidRDefault="00DF4898" w:rsidP="00B17D5A">
      <w:r>
        <w:t>The</w:t>
      </w:r>
      <w:r w:rsidR="00B17D5A">
        <w:t xml:space="preserve"> </w:t>
      </w:r>
      <w:proofErr w:type="spellStart"/>
      <w:r w:rsidR="00436B7C">
        <w:t>AdA’s</w:t>
      </w:r>
      <w:proofErr w:type="spellEnd"/>
      <w:r w:rsidR="00436B7C">
        <w:t xml:space="preserve"> </w:t>
      </w:r>
      <w:r>
        <w:t>purpose</w:t>
      </w:r>
      <w:r w:rsidR="00B17D5A">
        <w:t xml:space="preserve"> </w:t>
      </w:r>
      <w:r w:rsidR="00B17D5A" w:rsidRPr="00E138C9">
        <w:t xml:space="preserve">- </w:t>
      </w:r>
      <w:r w:rsidR="00436B7C" w:rsidRPr="00E138C9">
        <w:t>its</w:t>
      </w:r>
      <w:r w:rsidR="00B17D5A" w:rsidRPr="00E138C9">
        <w:t xml:space="preserve"> </w:t>
      </w:r>
      <w:r w:rsidR="00E138C9" w:rsidRPr="00E138C9">
        <w:rPr>
          <w:iCs/>
        </w:rPr>
        <w:t xml:space="preserve">raison d'être </w:t>
      </w:r>
      <w:r w:rsidR="00B17D5A" w:rsidRPr="00E138C9">
        <w:t>- is</w:t>
      </w:r>
      <w:r w:rsidR="00B17D5A">
        <w:t xml:space="preserve"> the creation of a National Design Policy. This primary </w:t>
      </w:r>
      <w:r>
        <w:t>cause</w:t>
      </w:r>
      <w:r w:rsidR="00B17D5A">
        <w:t xml:space="preserve"> was identified </w:t>
      </w:r>
      <w:r w:rsidR="007F7385">
        <w:t xml:space="preserve">by </w:t>
      </w:r>
      <w:r w:rsidR="00B12B8B">
        <w:t>85</w:t>
      </w:r>
      <w:r w:rsidR="007F7385">
        <w:t xml:space="preserve"> leading representatives of the</w:t>
      </w:r>
      <w:r w:rsidR="006F512E">
        <w:t xml:space="preserve"> creative sector </w:t>
      </w:r>
      <w:r w:rsidR="00B17D5A">
        <w:t>at our l</w:t>
      </w:r>
      <w:r w:rsidR="006F512E">
        <w:t>aunch event three years ago</w:t>
      </w:r>
      <w:r w:rsidR="00B17D5A">
        <w:t xml:space="preserve"> and has been at the core of our efforts since.</w:t>
      </w:r>
      <w:bookmarkStart w:id="0" w:name="_GoBack"/>
      <w:bookmarkEnd w:id="0"/>
    </w:p>
    <w:p w14:paraId="2AC161C4" w14:textId="77777777" w:rsidR="00B17D5A" w:rsidRDefault="00B17D5A" w:rsidP="00B17D5A"/>
    <w:p w14:paraId="6E1995C7" w14:textId="65785069" w:rsidR="00CB34F0" w:rsidRDefault="00B17D5A" w:rsidP="00B17D5A">
      <w:r>
        <w:t xml:space="preserve">The need for a national design policy has been expressed by many organisations </w:t>
      </w:r>
      <w:r w:rsidR="00DF4898">
        <w:t xml:space="preserve">for similar reasons </w:t>
      </w:r>
      <w:r>
        <w:t xml:space="preserve">going back decades. It is a </w:t>
      </w:r>
      <w:r w:rsidR="00DF4898">
        <w:t>policy</w:t>
      </w:r>
      <w:r>
        <w:t xml:space="preserve"> that will lift Australia’s international competitiveness, </w:t>
      </w:r>
      <w:r w:rsidR="00436B7C">
        <w:t>our government’s effectivene</w:t>
      </w:r>
      <w:r w:rsidR="002159EF">
        <w:t xml:space="preserve">ss, and how we </w:t>
      </w:r>
      <w:r w:rsidR="006F512E">
        <w:t>develop</w:t>
      </w:r>
      <w:r w:rsidR="002159EF">
        <w:t xml:space="preserve"> as a nation.</w:t>
      </w:r>
    </w:p>
    <w:p w14:paraId="56F997FD" w14:textId="77777777" w:rsidR="0006298F" w:rsidRDefault="0006298F" w:rsidP="00B17D5A"/>
    <w:p w14:paraId="6693EA21" w14:textId="399AEE5B" w:rsidR="00B17D5A" w:rsidRDefault="00B17D5A" w:rsidP="00B17D5A">
      <w:r>
        <w:t>I would like to say we’ve had g</w:t>
      </w:r>
      <w:r w:rsidR="00037717">
        <w:t>reat success, but that is not the case</w:t>
      </w:r>
      <w:r>
        <w:t xml:space="preserve">. The AdA has achieved much in those three years, but the National Design Policy has </w:t>
      </w:r>
      <w:r w:rsidR="002159EF">
        <w:t>so</w:t>
      </w:r>
      <w:r>
        <w:t xml:space="preserve"> far eluded us.</w:t>
      </w:r>
    </w:p>
    <w:p w14:paraId="5389D120" w14:textId="77777777" w:rsidR="00B17D5A" w:rsidRDefault="00B17D5A" w:rsidP="00B17D5A"/>
    <w:p w14:paraId="1274D6BB" w14:textId="1091B3DC" w:rsidR="00E625D0" w:rsidRDefault="00BA6790" w:rsidP="00BA6790">
      <w:r>
        <w:t xml:space="preserve">The good news is that this </w:t>
      </w:r>
      <w:r w:rsidR="00B12B8B">
        <w:t>was no</w:t>
      </w:r>
      <w:r>
        <w:t xml:space="preserve"> accident, but </w:t>
      </w:r>
      <w:r w:rsidR="00B12B8B">
        <w:t xml:space="preserve">happened </w:t>
      </w:r>
      <w:r>
        <w:t>by design. W</w:t>
      </w:r>
      <w:r w:rsidR="00B17D5A">
        <w:t xml:space="preserve">hen it became clear that the </w:t>
      </w:r>
      <w:r>
        <w:t xml:space="preserve">federal election was going to result in </w:t>
      </w:r>
      <w:r w:rsidR="006F512E">
        <w:t>a massive change</w:t>
      </w:r>
      <w:r w:rsidR="00B17D5A">
        <w:t xml:space="preserve"> in Federal Parliament</w:t>
      </w:r>
      <w:r>
        <w:t xml:space="preserve">, we </w:t>
      </w:r>
      <w:r w:rsidR="00037717">
        <w:t>backed off</w:t>
      </w:r>
      <w:r w:rsidR="00B17D5A">
        <w:t xml:space="preserve">. </w:t>
      </w:r>
      <w:r w:rsidR="009A3B36">
        <w:t>We did not want th</w:t>
      </w:r>
      <w:r w:rsidR="002159EF">
        <w:t xml:space="preserve">e policy to become a victim of </w:t>
      </w:r>
      <w:r>
        <w:t xml:space="preserve">the </w:t>
      </w:r>
      <w:r w:rsidR="006F512E">
        <w:t>new government’s house cleaning</w:t>
      </w:r>
      <w:r w:rsidR="00B12B8B">
        <w:t>:</w:t>
      </w:r>
      <w:r w:rsidR="006F512E">
        <w:t xml:space="preserve"> last in, first out.</w:t>
      </w:r>
    </w:p>
    <w:p w14:paraId="5B28FA8B" w14:textId="77777777" w:rsidR="00E625D0" w:rsidRDefault="00E625D0" w:rsidP="00E625D0"/>
    <w:p w14:paraId="72001BCF" w14:textId="76E16A05" w:rsidR="00E625D0" w:rsidRDefault="00E625D0" w:rsidP="00BA6790">
      <w:r>
        <w:t xml:space="preserve">A National Design Policy must not be a political </w:t>
      </w:r>
      <w:r w:rsidR="001E4017">
        <w:t>football;</w:t>
      </w:r>
      <w:r>
        <w:t xml:space="preserve"> it is a necessary step in the evolution of Australia’s manufacturing and service capabilities. Its goals are particularly poignant in a post </w:t>
      </w:r>
      <w:r w:rsidR="001E4017">
        <w:t>automobile-manufacturing</w:t>
      </w:r>
      <w:r>
        <w:t xml:space="preserve"> environment.</w:t>
      </w:r>
      <w:r w:rsidR="00DF4898">
        <w:t xml:space="preserve"> It is a policy that deserves bi-partisan support.</w:t>
      </w:r>
    </w:p>
    <w:p w14:paraId="0937C545" w14:textId="77777777" w:rsidR="00E625D0" w:rsidRDefault="00E625D0" w:rsidP="00BA6790"/>
    <w:p w14:paraId="692889FF" w14:textId="285484E7" w:rsidR="00B17D5A" w:rsidRDefault="006F512E" w:rsidP="00BA6790">
      <w:r>
        <w:t>W</w:t>
      </w:r>
      <w:r w:rsidR="00B17D5A">
        <w:t>ith fresh wind in our political sails, a renew</w:t>
      </w:r>
      <w:r w:rsidR="009A3B36">
        <w:t xml:space="preserve">ed sense of purpose and energy is driving </w:t>
      </w:r>
      <w:r>
        <w:t>us forward</w:t>
      </w:r>
      <w:r w:rsidR="005A0F81">
        <w:t>: we are</w:t>
      </w:r>
      <w:r>
        <w:t xml:space="preserve"> re-</w:t>
      </w:r>
      <w:r w:rsidR="005A0F81">
        <w:t>framing</w:t>
      </w:r>
      <w:r>
        <w:t xml:space="preserve"> the policy</w:t>
      </w:r>
      <w:r w:rsidR="005A0F81">
        <w:t>,</w:t>
      </w:r>
      <w:r>
        <w:t xml:space="preserve"> and </w:t>
      </w:r>
      <w:r w:rsidR="005A0F81">
        <w:t>taking</w:t>
      </w:r>
      <w:r>
        <w:t xml:space="preserve"> it up the hill.</w:t>
      </w:r>
    </w:p>
    <w:p w14:paraId="6DCAA902" w14:textId="77777777" w:rsidR="00B17D5A" w:rsidRDefault="00B17D5A" w:rsidP="00B17D5A"/>
    <w:p w14:paraId="12C2B228" w14:textId="4AF1F03F" w:rsidR="00B17D5A" w:rsidRDefault="00B17D5A" w:rsidP="00B17D5A">
      <w:r>
        <w:t xml:space="preserve">I </w:t>
      </w:r>
      <w:r w:rsidR="007D5642">
        <w:t xml:space="preserve">can </w:t>
      </w:r>
      <w:r>
        <w:t xml:space="preserve">confirm the </w:t>
      </w:r>
      <w:proofErr w:type="spellStart"/>
      <w:r>
        <w:t>AdA’s</w:t>
      </w:r>
      <w:proofErr w:type="spellEnd"/>
      <w:r>
        <w:t xml:space="preserve"> commitment to the creation of a National Design Policy. The original </w:t>
      </w:r>
      <w:r w:rsidR="007D5642">
        <w:t>document</w:t>
      </w:r>
      <w:r>
        <w:t xml:space="preserve"> contained </w:t>
      </w:r>
      <w:r w:rsidR="00774E34">
        <w:t>nine</w:t>
      </w:r>
      <w:r>
        <w:t xml:space="preserve"> </w:t>
      </w:r>
      <w:proofErr w:type="gramStart"/>
      <w:r>
        <w:t>points,</w:t>
      </w:r>
      <w:proofErr w:type="gramEnd"/>
      <w:r>
        <w:t xml:space="preserve"> </w:t>
      </w:r>
      <w:r w:rsidR="00692B71">
        <w:t>a few drafts later we were down to</w:t>
      </w:r>
      <w:r w:rsidR="00774E34">
        <w:t xml:space="preserve"> seven, then</w:t>
      </w:r>
      <w:r w:rsidR="00692B71">
        <w:t xml:space="preserve"> five</w:t>
      </w:r>
      <w:r w:rsidR="00774E34">
        <w:t xml:space="preserve">… </w:t>
      </w:r>
      <w:r>
        <w:t>the current working</w:t>
      </w:r>
      <w:r w:rsidR="005A0F81">
        <w:t xml:space="preserve"> version has</w:t>
      </w:r>
      <w:r w:rsidR="00692B71">
        <w:t xml:space="preserve"> four</w:t>
      </w:r>
      <w:r>
        <w:t xml:space="preserve">. We will be ready </w:t>
      </w:r>
      <w:r w:rsidR="00CB34F0">
        <w:t xml:space="preserve">to march on Parliament when it </w:t>
      </w:r>
      <w:r w:rsidR="002159EF">
        <w:t xml:space="preserve">has been distilled to </w:t>
      </w:r>
      <w:r w:rsidR="00037717">
        <w:t>two</w:t>
      </w:r>
      <w:r w:rsidR="002159EF">
        <w:t>.</w:t>
      </w:r>
    </w:p>
    <w:p w14:paraId="523968E5" w14:textId="77777777" w:rsidR="00B17D5A" w:rsidRDefault="00B17D5A" w:rsidP="00B17D5A"/>
    <w:p w14:paraId="7F79F427" w14:textId="77777777" w:rsidR="00B17D5A" w:rsidRDefault="00B17D5A" w:rsidP="00B17D5A">
      <w:r>
        <w:t>Right now the main points coalesce around:</w:t>
      </w:r>
    </w:p>
    <w:p w14:paraId="049869A4" w14:textId="33F90871" w:rsidR="00B17D5A" w:rsidRDefault="00B17D5A" w:rsidP="00B17D5A">
      <w:r w:rsidRPr="00B12B8B">
        <w:rPr>
          <w:b/>
        </w:rPr>
        <w:t>Design for Business</w:t>
      </w:r>
      <w:r>
        <w:t xml:space="preserve"> - Help Australian businesses integrate design to maximise their competitiveness</w:t>
      </w:r>
    </w:p>
    <w:p w14:paraId="66197A97" w14:textId="73C5B23C" w:rsidR="00B17D5A" w:rsidRDefault="00B17D5A" w:rsidP="00B17D5A">
      <w:r w:rsidRPr="00B12B8B">
        <w:rPr>
          <w:b/>
        </w:rPr>
        <w:t>Design for Government</w:t>
      </w:r>
      <w:r>
        <w:t xml:space="preserve"> – Integrate design into the delivery of government services and </w:t>
      </w:r>
      <w:r w:rsidR="00CB34F0">
        <w:t>drive effective</w:t>
      </w:r>
      <w:r>
        <w:t xml:space="preserve"> policy development</w:t>
      </w:r>
    </w:p>
    <w:p w14:paraId="7A80CDAA" w14:textId="40489EE6" w:rsidR="00CB34F0" w:rsidRDefault="00B17D5A" w:rsidP="00B17D5A">
      <w:r w:rsidRPr="00B12B8B">
        <w:rPr>
          <w:b/>
        </w:rPr>
        <w:t xml:space="preserve">Design </w:t>
      </w:r>
      <w:r w:rsidR="0006298F">
        <w:rPr>
          <w:b/>
        </w:rPr>
        <w:t xml:space="preserve">in </w:t>
      </w:r>
      <w:r w:rsidRPr="00B12B8B">
        <w:rPr>
          <w:b/>
        </w:rPr>
        <w:t>Education</w:t>
      </w:r>
      <w:r>
        <w:t xml:space="preserve"> - Integrate design thinking into all levels of educati</w:t>
      </w:r>
      <w:r w:rsidR="00CB34F0">
        <w:t>on to prepare tom</w:t>
      </w:r>
      <w:r w:rsidR="00553F4F">
        <w:t>o</w:t>
      </w:r>
      <w:r w:rsidR="00CB34F0">
        <w:t xml:space="preserve">rrow’s generation </w:t>
      </w:r>
      <w:r w:rsidR="00E625D0">
        <w:t>to solve</w:t>
      </w:r>
      <w:r w:rsidR="00CB34F0">
        <w:t xml:space="preserve"> tomorrow’s problems</w:t>
      </w:r>
    </w:p>
    <w:p w14:paraId="3A5EF8A8" w14:textId="77777777" w:rsidR="00CB34F0" w:rsidRDefault="00CB34F0" w:rsidP="00B17D5A"/>
    <w:p w14:paraId="76AD8436" w14:textId="0952DAF4" w:rsidR="00037717" w:rsidRDefault="00CB34F0" w:rsidP="00037717">
      <w:r>
        <w:t>How d</w:t>
      </w:r>
      <w:r w:rsidR="009A3B36">
        <w:t>o we know if the Nati</w:t>
      </w:r>
      <w:r>
        <w:t>o</w:t>
      </w:r>
      <w:r w:rsidR="009A3B36">
        <w:t>n</w:t>
      </w:r>
      <w:r>
        <w:t xml:space="preserve">al Design Policy has been a success? </w:t>
      </w:r>
      <w:r w:rsidR="00037717">
        <w:t xml:space="preserve">When we have a Prime </w:t>
      </w:r>
      <w:r w:rsidR="00D35818">
        <w:t>Minister’s design award. When departmental secretaries</w:t>
      </w:r>
      <w:r w:rsidR="008921FF">
        <w:t xml:space="preserve"> use</w:t>
      </w:r>
      <w:r w:rsidR="00037717">
        <w:t xml:space="preserve"> the word “prototype”. When high school children use Design Thinking to complete </w:t>
      </w:r>
      <w:r w:rsidR="00037717">
        <w:lastRenderedPageBreak/>
        <w:t>assignments. When a company board without a designer is considered an anomaly.</w:t>
      </w:r>
    </w:p>
    <w:p w14:paraId="5840C56A" w14:textId="77777777" w:rsidR="00037717" w:rsidRDefault="00037717" w:rsidP="00037717"/>
    <w:p w14:paraId="598863B4" w14:textId="18BED857" w:rsidR="00B17D5A" w:rsidRDefault="00B17D5A" w:rsidP="00037717">
      <w:r>
        <w:t xml:space="preserve">If federal government fails to adopt a national design policy, then we will doom ourselves to </w:t>
      </w:r>
      <w:r w:rsidR="009A3B36">
        <w:t>becoming</w:t>
      </w:r>
      <w:r>
        <w:t xml:space="preserve"> a third world nation</w:t>
      </w:r>
      <w:r w:rsidR="00774E34">
        <w:t>, relying not on our fellow</w:t>
      </w:r>
      <w:r>
        <w:t xml:space="preserve"> </w:t>
      </w:r>
      <w:r w:rsidR="009A3B36">
        <w:t>citizens’</w:t>
      </w:r>
      <w:r>
        <w:t xml:space="preserve"> </w:t>
      </w:r>
      <w:r w:rsidR="009A3B36">
        <w:t>intellect</w:t>
      </w:r>
      <w:r>
        <w:t xml:space="preserve"> and creati</w:t>
      </w:r>
      <w:r w:rsidR="009A3B36">
        <w:t xml:space="preserve">vity, but </w:t>
      </w:r>
      <w:r w:rsidR="006F512E">
        <w:t>depending</w:t>
      </w:r>
      <w:r w:rsidR="00E625D0">
        <w:t xml:space="preserve"> </w:t>
      </w:r>
      <w:r w:rsidR="009A3B36">
        <w:t>on</w:t>
      </w:r>
      <w:r>
        <w:t xml:space="preserve"> </w:t>
      </w:r>
      <w:r w:rsidR="009A3B36">
        <w:t xml:space="preserve">cheap </w:t>
      </w:r>
      <w:r w:rsidR="00692B71">
        <w:t>commodity</w:t>
      </w:r>
      <w:r w:rsidR="009A3B36">
        <w:t xml:space="preserve"> </w:t>
      </w:r>
      <w:r w:rsidR="00553F4F">
        <w:t>exports</w:t>
      </w:r>
      <w:r w:rsidR="00E625D0">
        <w:t xml:space="preserve"> and nice weather</w:t>
      </w:r>
      <w:r w:rsidR="0006298F">
        <w:t>…</w:t>
      </w:r>
    </w:p>
    <w:p w14:paraId="3D04BD2A" w14:textId="77777777" w:rsidR="0006298F" w:rsidRDefault="0006298F" w:rsidP="00B17D5A"/>
    <w:p w14:paraId="3FE03F01" w14:textId="497F6AEE" w:rsidR="009A3B36" w:rsidRDefault="00553F4F" w:rsidP="00B17D5A">
      <w:r>
        <w:t xml:space="preserve">We </w:t>
      </w:r>
      <w:r w:rsidR="005A0F81">
        <w:t>have to</w:t>
      </w:r>
      <w:r>
        <w:t xml:space="preserve"> ask ourselves: a</w:t>
      </w:r>
      <w:r w:rsidR="009A3B36">
        <w:t>re we a lucky country full of mediocre</w:t>
      </w:r>
      <w:r w:rsidR="007D5642">
        <w:t xml:space="preserve"> people, or do we choose to be</w:t>
      </w:r>
      <w:r w:rsidR="009A3B36">
        <w:t xml:space="preserve"> </w:t>
      </w:r>
      <w:r w:rsidR="007D5642">
        <w:t xml:space="preserve">people that make their </w:t>
      </w:r>
      <w:r w:rsidR="001B475A">
        <w:t>own luck?</w:t>
      </w:r>
    </w:p>
    <w:p w14:paraId="6C7E324E" w14:textId="77777777" w:rsidR="0006298F" w:rsidRDefault="0006298F" w:rsidP="001B475A"/>
    <w:p w14:paraId="15701BE6" w14:textId="7ED9A3EF" w:rsidR="001B475A" w:rsidRDefault="001B475A" w:rsidP="001B475A">
      <w:r w:rsidRPr="001B475A">
        <w:t xml:space="preserve">Big business “gets” design. From Qantas and Westpac, to Telstra and the Commonwealth Bank. </w:t>
      </w:r>
      <w:r w:rsidR="006F512E">
        <w:t>Unfortunately</w:t>
      </w:r>
      <w:r w:rsidR="008921FF">
        <w:t>,</w:t>
      </w:r>
      <w:r w:rsidR="006F512E">
        <w:t xml:space="preserve"> </w:t>
      </w:r>
      <w:proofErr w:type="gramStart"/>
      <w:r w:rsidR="006F512E">
        <w:t xml:space="preserve">most </w:t>
      </w:r>
      <w:r w:rsidR="00340C5C">
        <w:t>smaller</w:t>
      </w:r>
      <w:proofErr w:type="gramEnd"/>
      <w:r w:rsidR="00340C5C">
        <w:t xml:space="preserve"> </w:t>
      </w:r>
      <w:r w:rsidR="006F512E">
        <w:t xml:space="preserve">businesses do not get design. </w:t>
      </w:r>
      <w:r w:rsidR="00B004E9">
        <w:t xml:space="preserve">SMEs </w:t>
      </w:r>
      <w:r w:rsidR="006F512E">
        <w:t xml:space="preserve">rarely get </w:t>
      </w:r>
      <w:r w:rsidR="00037717">
        <w:t xml:space="preserve">it. Fortunately this is </w:t>
      </w:r>
      <w:r w:rsidR="006F512E">
        <w:t xml:space="preserve">one area where </w:t>
      </w:r>
      <w:r w:rsidR="00B004E9">
        <w:t xml:space="preserve">government intervention has a proven success </w:t>
      </w:r>
      <w:r w:rsidR="00692B71">
        <w:t>record</w:t>
      </w:r>
      <w:r w:rsidR="006F512E">
        <w:t xml:space="preserve">. </w:t>
      </w:r>
    </w:p>
    <w:p w14:paraId="4FD923A6" w14:textId="77777777" w:rsidR="00692B71" w:rsidRDefault="00692B71" w:rsidP="001B475A"/>
    <w:p w14:paraId="739DC110" w14:textId="02D5BCB1" w:rsidR="00692B71" w:rsidRDefault="00692B71" w:rsidP="001B475A">
      <w:r>
        <w:t xml:space="preserve">Government </w:t>
      </w:r>
      <w:r w:rsidR="001E4017">
        <w:t>bureaucracies</w:t>
      </w:r>
      <w:r>
        <w:t xml:space="preserve"> sense the need of having to do things differe</w:t>
      </w:r>
      <w:r w:rsidR="00750602">
        <w:t>ntly, but fight</w:t>
      </w:r>
      <w:r w:rsidR="005731B9">
        <w:t xml:space="preserve"> their own</w:t>
      </w:r>
      <w:r w:rsidR="00750602">
        <w:t xml:space="preserve"> massive inertia.</w:t>
      </w:r>
      <w:r w:rsidR="00037717">
        <w:t xml:space="preserve"> Public sector innovation i</w:t>
      </w:r>
      <w:r w:rsidR="00524126">
        <w:t>nitiative</w:t>
      </w:r>
      <w:r w:rsidR="00D755AB">
        <w:t>s</w:t>
      </w:r>
      <w:r w:rsidR="00524126">
        <w:t xml:space="preserve"> </w:t>
      </w:r>
      <w:r w:rsidR="00D755AB">
        <w:t>in S</w:t>
      </w:r>
      <w:r w:rsidR="00524126">
        <w:t>candinavia</w:t>
      </w:r>
      <w:r w:rsidR="006F512E">
        <w:t>, the EU and the UK have</w:t>
      </w:r>
      <w:r w:rsidR="00524126">
        <w:t xml:space="preserve"> shown that alternative approaches are possible if given the chance.</w:t>
      </w:r>
      <w:r w:rsidR="00340C5C">
        <w:t xml:space="preserve"> And full credit to o</w:t>
      </w:r>
      <w:r w:rsidR="005731B9">
        <w:t>ur very own ATO</w:t>
      </w:r>
      <w:r w:rsidR="00340C5C">
        <w:t>, which</w:t>
      </w:r>
      <w:r w:rsidR="005731B9">
        <w:t xml:space="preserve"> has enthusiastically embraced service design.</w:t>
      </w:r>
    </w:p>
    <w:p w14:paraId="65BDFBB3" w14:textId="77777777" w:rsidR="00B004E9" w:rsidRDefault="00B004E9" w:rsidP="00B17D5A"/>
    <w:p w14:paraId="38135006" w14:textId="137C9388" w:rsidR="00B17D5A" w:rsidRDefault="00B17D5A" w:rsidP="00B17D5A">
      <w:r>
        <w:t xml:space="preserve">Design does </w:t>
      </w:r>
      <w:r w:rsidR="00B004E9">
        <w:t>not</w:t>
      </w:r>
      <w:r>
        <w:t xml:space="preserve"> have all the answers. Designer will not replace accountants, strategists, enlightened CEOs, </w:t>
      </w:r>
      <w:r w:rsidR="00575CF0">
        <w:t>and visionary leaders. But having a seat at the big table will allow designers to act as agents of change</w:t>
      </w:r>
      <w:r w:rsidR="005731B9">
        <w:t>. And important as they are, t</w:t>
      </w:r>
      <w:r>
        <w:t>here is more to running a company than remuneration, compliance and succession</w:t>
      </w:r>
      <w:r w:rsidR="005731B9">
        <w:t xml:space="preserve"> committees</w:t>
      </w:r>
      <w:r>
        <w:t>.</w:t>
      </w:r>
      <w:r w:rsidR="00B004E9">
        <w:t xml:space="preserve"> There is more to running a country than budgets and bureaucracy.</w:t>
      </w:r>
      <w:r>
        <w:t xml:space="preserve"> Somewhere there has to be </w:t>
      </w:r>
      <w:r w:rsidR="00B004E9">
        <w:t xml:space="preserve">real </w:t>
      </w:r>
      <w:r>
        <w:t>leadership, and it</w:t>
      </w:r>
      <w:r w:rsidR="001E4017">
        <w:t>’</w:t>
      </w:r>
      <w:r>
        <w:t>s about t</w:t>
      </w:r>
      <w:r w:rsidR="005731B9">
        <w:t>ime that enlightened leaders got a bit of a nudge.</w:t>
      </w:r>
    </w:p>
    <w:p w14:paraId="405CDD16" w14:textId="77777777" w:rsidR="0006298F" w:rsidRDefault="0006298F" w:rsidP="00B17D5A"/>
    <w:p w14:paraId="3367C5D3" w14:textId="1A2A4524" w:rsidR="00E625D0" w:rsidRDefault="00B17D5A" w:rsidP="00B17D5A">
      <w:r>
        <w:t xml:space="preserve">The existence of the AdA is living proof that design thinking can translate into design doing. That people from backgrounds, stretching from the visual arts at one end of the spectrum, to engineering at the other, can come together around one table, around </w:t>
      </w:r>
      <w:r w:rsidR="001B475A">
        <w:t>a common cause for the common good</w:t>
      </w:r>
      <w:r w:rsidR="00E625D0">
        <w:t>, the greater good</w:t>
      </w:r>
      <w:r w:rsidR="001B475A">
        <w:t>.</w:t>
      </w:r>
    </w:p>
    <w:p w14:paraId="459A6D7C" w14:textId="77777777" w:rsidR="0006298F" w:rsidRDefault="0006298F" w:rsidP="00B17D5A"/>
    <w:p w14:paraId="12E11C53" w14:textId="66317FEB" w:rsidR="00C57D95" w:rsidRDefault="00C57D95" w:rsidP="00B17D5A">
      <w:r>
        <w:t xml:space="preserve">I would like to </w:t>
      </w:r>
      <w:r w:rsidR="00662E1B">
        <w:t xml:space="preserve">publicly </w:t>
      </w:r>
      <w:r>
        <w:t xml:space="preserve">acknowledge three people for their contribution to the AdA: our untiring executive director Lisa Cahill, </w:t>
      </w:r>
      <w:r w:rsidR="00603FBD">
        <w:t xml:space="preserve">our now retired </w:t>
      </w:r>
      <w:r>
        <w:t xml:space="preserve">founding director and </w:t>
      </w:r>
      <w:r w:rsidR="001E4017">
        <w:t>inaugural</w:t>
      </w:r>
      <w:r w:rsidR="005A0F81">
        <w:t xml:space="preserve"> chair </w:t>
      </w:r>
      <w:r>
        <w:t xml:space="preserve">Mr Geoff Fitzpatrick, and Mr Paul van </w:t>
      </w:r>
      <w:r w:rsidR="008921FF">
        <w:t>Barneveld</w:t>
      </w:r>
      <w:r>
        <w:t xml:space="preserve">, </w:t>
      </w:r>
      <w:r w:rsidR="008921FF">
        <w:t xml:space="preserve">AdA director and </w:t>
      </w:r>
      <w:r>
        <w:t xml:space="preserve">National President of the Australian Graphic </w:t>
      </w:r>
      <w:r w:rsidR="001E4017">
        <w:t>Design</w:t>
      </w:r>
      <w:r>
        <w:t xml:space="preserve"> Association</w:t>
      </w:r>
      <w:r w:rsidR="006F512E">
        <w:t xml:space="preserve"> who is fighting </w:t>
      </w:r>
      <w:r w:rsidR="005A0F81">
        <w:t>h</w:t>
      </w:r>
      <w:r w:rsidR="006F512E">
        <w:t>is own battle right now.</w:t>
      </w:r>
    </w:p>
    <w:p w14:paraId="2AAF95FE" w14:textId="77777777" w:rsidR="00B004E9" w:rsidRDefault="00B004E9" w:rsidP="00B17D5A"/>
    <w:p w14:paraId="5CBBB759" w14:textId="77777777" w:rsidR="0006298F" w:rsidRDefault="00C57D95">
      <w:r>
        <w:t>Your Excellency, in your role as patron</w:t>
      </w:r>
      <w:r w:rsidR="00B004E9">
        <w:t xml:space="preserve"> of the AdA</w:t>
      </w:r>
      <w:r>
        <w:t xml:space="preserve"> you have championed our cause, lent your counsel</w:t>
      </w:r>
      <w:r w:rsidR="00721F07">
        <w:t>,</w:t>
      </w:r>
      <w:r>
        <w:t xml:space="preserve"> and your gravita</w:t>
      </w:r>
      <w:r w:rsidR="006F512E">
        <w:t>s</w:t>
      </w:r>
      <w:r>
        <w:t xml:space="preserve">. On behalf of </w:t>
      </w:r>
      <w:r w:rsidR="00B004E9">
        <w:t>the AdA</w:t>
      </w:r>
      <w:r>
        <w:t xml:space="preserve">, </w:t>
      </w:r>
      <w:r w:rsidR="00B004E9">
        <w:t xml:space="preserve">please </w:t>
      </w:r>
      <w:r>
        <w:t xml:space="preserve">allow me to thank you for your efforts over the last three years, and for so kindly hosting us </w:t>
      </w:r>
      <w:r w:rsidR="00603FBD">
        <w:t xml:space="preserve">here </w:t>
      </w:r>
      <w:r>
        <w:t>today</w:t>
      </w:r>
      <w:r w:rsidR="0006298F">
        <w:t>.</w:t>
      </w:r>
    </w:p>
    <w:p w14:paraId="464E3BFB" w14:textId="77777777" w:rsidR="0006298F" w:rsidRDefault="0006298F"/>
    <w:p w14:paraId="4B1C9173" w14:textId="77777777" w:rsidR="00AB7BE1" w:rsidRDefault="00AB7BE1"/>
    <w:p w14:paraId="5066F561" w14:textId="15DE271F" w:rsidR="0006298F" w:rsidRPr="0006298F" w:rsidRDefault="003447AF">
      <w:r>
        <w:t xml:space="preserve">O. </w:t>
      </w:r>
      <w:r w:rsidR="0006298F">
        <w:t>Kratzer</w:t>
      </w:r>
    </w:p>
    <w:sectPr w:rsidR="0006298F" w:rsidRPr="0006298F" w:rsidSect="00AC7A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5A"/>
    <w:rsid w:val="00037717"/>
    <w:rsid w:val="0006298F"/>
    <w:rsid w:val="001B475A"/>
    <w:rsid w:val="001E23D6"/>
    <w:rsid w:val="001E4017"/>
    <w:rsid w:val="002159EF"/>
    <w:rsid w:val="002263EC"/>
    <w:rsid w:val="0023587D"/>
    <w:rsid w:val="00340C5C"/>
    <w:rsid w:val="003447AF"/>
    <w:rsid w:val="00436B7C"/>
    <w:rsid w:val="00453FD3"/>
    <w:rsid w:val="00512716"/>
    <w:rsid w:val="00524126"/>
    <w:rsid w:val="00553F4F"/>
    <w:rsid w:val="005731B9"/>
    <w:rsid w:val="00575CF0"/>
    <w:rsid w:val="005A0F81"/>
    <w:rsid w:val="00603FBD"/>
    <w:rsid w:val="00662E1B"/>
    <w:rsid w:val="00692B71"/>
    <w:rsid w:val="006F512E"/>
    <w:rsid w:val="00721F07"/>
    <w:rsid w:val="00750602"/>
    <w:rsid w:val="00762707"/>
    <w:rsid w:val="00774E34"/>
    <w:rsid w:val="007D0D8F"/>
    <w:rsid w:val="007D5642"/>
    <w:rsid w:val="007F7385"/>
    <w:rsid w:val="008763C8"/>
    <w:rsid w:val="008921FF"/>
    <w:rsid w:val="008B10C1"/>
    <w:rsid w:val="009945F8"/>
    <w:rsid w:val="009A3B36"/>
    <w:rsid w:val="009D6310"/>
    <w:rsid w:val="00A01C8E"/>
    <w:rsid w:val="00AB7BE1"/>
    <w:rsid w:val="00AC7AC4"/>
    <w:rsid w:val="00B004E9"/>
    <w:rsid w:val="00B12B8B"/>
    <w:rsid w:val="00B17D5A"/>
    <w:rsid w:val="00BA6790"/>
    <w:rsid w:val="00C57D95"/>
    <w:rsid w:val="00C7141E"/>
    <w:rsid w:val="00CB34F0"/>
    <w:rsid w:val="00D35818"/>
    <w:rsid w:val="00D755AB"/>
    <w:rsid w:val="00DB35E5"/>
    <w:rsid w:val="00DD0D3D"/>
    <w:rsid w:val="00DF4898"/>
    <w:rsid w:val="00E138C9"/>
    <w:rsid w:val="00E55305"/>
    <w:rsid w:val="00E625D0"/>
    <w:rsid w:val="00E814F9"/>
    <w:rsid w:val="00FD3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4E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4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Macintosh Word</Application>
  <DocSecurity>0</DocSecurity>
  <Lines>35</Lines>
  <Paragraphs>10</Paragraphs>
  <ScaleCrop>false</ScaleCrop>
  <Company>Ideal Industrial  Product Design &amp; Development</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Kratzer B. Des(Ind) LFDIA</dc:creator>
  <cp:keywords/>
  <dc:description/>
  <cp:lastModifiedBy>Oliver Kratzer B. Des(Ind) LFDIA</cp:lastModifiedBy>
  <cp:revision>4</cp:revision>
  <cp:lastPrinted>2014-02-05T20:08:00Z</cp:lastPrinted>
  <dcterms:created xsi:type="dcterms:W3CDTF">2014-02-06T23:52:00Z</dcterms:created>
  <dcterms:modified xsi:type="dcterms:W3CDTF">2014-02-12T00:52:00Z</dcterms:modified>
</cp:coreProperties>
</file>